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EA" w:rsidRPr="00A250EA" w:rsidRDefault="00A250EA" w:rsidP="00A250EA">
      <w:pPr>
        <w:shd w:val="clear" w:color="auto" w:fill="FFFFFF"/>
        <w:spacing w:before="195" w:after="195" w:line="240" w:lineRule="auto"/>
        <w:ind w:right="195"/>
        <w:jc w:val="center"/>
        <w:outlineLvl w:val="0"/>
        <w:rPr>
          <w:rFonts w:eastAsia="Times New Roman" w:cstheme="minorHAnsi"/>
          <w:b/>
          <w:color w:val="204481"/>
          <w:kern w:val="36"/>
          <w:sz w:val="28"/>
          <w:szCs w:val="28"/>
          <w:lang w:eastAsia="en-GB"/>
        </w:rPr>
      </w:pPr>
      <w:r w:rsidRPr="00A250EA">
        <w:rPr>
          <w:rFonts w:eastAsia="Times New Roman" w:cstheme="minorHAnsi"/>
          <w:b/>
          <w:color w:val="204481"/>
          <w:kern w:val="36"/>
          <w:sz w:val="28"/>
          <w:szCs w:val="28"/>
          <w:lang w:eastAsia="en-GB"/>
        </w:rPr>
        <w:t>Hindu Prayers for Hospital Patients</w:t>
      </w:r>
    </w:p>
    <w:p w:rsidR="00A250EA" w:rsidRPr="00A250EA" w:rsidRDefault="00A250EA" w:rsidP="00A250EA">
      <w:pPr>
        <w:shd w:val="clear" w:color="auto" w:fill="FFFFFF"/>
        <w:spacing w:before="100" w:beforeAutospacing="1" w:after="100" w:afterAutospacing="1" w:line="240" w:lineRule="auto"/>
        <w:ind w:right="195"/>
        <w:rPr>
          <w:rFonts w:eastAsia="Times New Roman" w:cstheme="minorHAnsi"/>
          <w:sz w:val="28"/>
          <w:szCs w:val="28"/>
          <w:lang w:eastAsia="en-GB"/>
        </w:rPr>
      </w:pPr>
      <w:r w:rsidRPr="00A250EA">
        <w:rPr>
          <w:rFonts w:eastAsia="Times New Roman" w:cstheme="minorHAnsi"/>
          <w:sz w:val="28"/>
          <w:szCs w:val="28"/>
          <w:lang w:eastAsia="en-GB"/>
        </w:rPr>
        <w:t>In the darkness that encircles us all around, and shuts our vision, do Thou, Lord, rise like the sun, and dispel the darkness with Thy Light Divine.</w:t>
      </w:r>
    </w:p>
    <w:p w:rsidR="00A250EA" w:rsidRPr="00A250EA" w:rsidRDefault="00A250EA" w:rsidP="00A250EA">
      <w:pPr>
        <w:shd w:val="clear" w:color="auto" w:fill="FFFFFF"/>
        <w:spacing w:before="100" w:beforeAutospacing="1" w:after="100" w:afterAutospacing="1" w:line="240" w:lineRule="auto"/>
        <w:ind w:right="195"/>
        <w:rPr>
          <w:rFonts w:eastAsia="Times New Roman" w:cstheme="minorHAnsi"/>
          <w:sz w:val="28"/>
          <w:szCs w:val="28"/>
          <w:lang w:eastAsia="en-GB"/>
        </w:rPr>
      </w:pPr>
      <w:r w:rsidRPr="00A250EA">
        <w:rPr>
          <w:rFonts w:eastAsia="Times New Roman" w:cstheme="minorHAnsi"/>
          <w:sz w:val="28"/>
          <w:szCs w:val="28"/>
          <w:lang w:eastAsia="en-GB"/>
        </w:rPr>
        <w:t xml:space="preserve">May all be freed from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dangers.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br/>
        <w:t xml:space="preserve">May all realize what is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good.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br/>
        <w:t xml:space="preserve">May all be motivated by noble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thoughts.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br/>
        <w:t xml:space="preserve">May all rejoice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everywhere.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br/>
        <w:t xml:space="preserve">May all be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happy.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br/>
        <w:t xml:space="preserve">May all be free from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diseases.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br/>
        <w:t xml:space="preserve">May all realize what is good and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healthy.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br/>
        <w:t xml:space="preserve">May none be subject to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misery.</w:t>
      </w:r>
      <w:bookmarkStart w:id="0" w:name="_GoBack"/>
      <w:bookmarkEnd w:id="0"/>
      <w:proofErr w:type="gramEnd"/>
    </w:p>
    <w:p w:rsidR="00A250EA" w:rsidRDefault="00A250EA" w:rsidP="00A250EA">
      <w:pPr>
        <w:shd w:val="clear" w:color="auto" w:fill="FFFFFF"/>
        <w:spacing w:before="100" w:beforeAutospacing="1" w:after="100" w:afterAutospacing="1" w:line="240" w:lineRule="auto"/>
        <w:ind w:right="195"/>
        <w:rPr>
          <w:rFonts w:eastAsia="Times New Roman" w:cstheme="minorHAnsi"/>
          <w:sz w:val="28"/>
          <w:szCs w:val="28"/>
          <w:lang w:eastAsia="en-GB"/>
        </w:rPr>
      </w:pPr>
      <w:r w:rsidRPr="00A250EA">
        <w:rPr>
          <w:rFonts w:eastAsia="Times New Roman" w:cstheme="minorHAnsi"/>
          <w:b/>
          <w:bCs/>
          <w:sz w:val="28"/>
          <w:szCs w:val="28"/>
          <w:lang w:eastAsia="en-GB"/>
        </w:rPr>
        <w:t>Prayer for Peace</w:t>
      </w:r>
      <w:r w:rsidRPr="00A250EA">
        <w:rPr>
          <w:rFonts w:eastAsia="Times New Roman" w:cstheme="minorHAnsi"/>
          <w:sz w:val="28"/>
          <w:szCs w:val="28"/>
          <w:lang w:eastAsia="en-GB"/>
        </w:rPr>
        <w:br/>
        <w:t xml:space="preserve">Oh God,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lead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t xml:space="preserve"> us from the unreal to the Real. 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 xml:space="preserve">Oh God, lead us from darkness to light. 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 xml:space="preserve">Oh God, lead us from death to immortality. Shanti, Shanti, Shanti unto all. 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 xml:space="preserve">Oh Lord God almighty,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may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t xml:space="preserve"> there be peace in celestial regions. 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 xml:space="preserve">May there be peace on earth. 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 xml:space="preserve">May the waters be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appeasing.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t xml:space="preserve"> May herbs be wholesome, and may trees and plants bring peace to all. 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 xml:space="preserve">May all beneficent beings bring peace to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us.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t xml:space="preserve"> May thy Vedic Law propagate peace all through the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world.</w:t>
      </w:r>
      <w:proofErr w:type="gramEnd"/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 xml:space="preserve"> May all things be a source of peace to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us.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>And may thy peace itself, bestow peace on all, and may that peace come to me also.</w:t>
      </w:r>
    </w:p>
    <w:p w:rsidR="00A250EA" w:rsidRPr="00A250EA" w:rsidRDefault="00A250EA" w:rsidP="00A250EA">
      <w:pPr>
        <w:shd w:val="clear" w:color="auto" w:fill="FFFFFF"/>
        <w:spacing w:before="100" w:beforeAutospacing="1" w:after="100" w:afterAutospacing="1" w:line="240" w:lineRule="auto"/>
        <w:ind w:right="195"/>
        <w:jc w:val="right"/>
        <w:rPr>
          <w:rFonts w:eastAsia="Times New Roman" w:cstheme="minorHAnsi"/>
          <w:lang w:eastAsia="en-GB"/>
        </w:rPr>
      </w:pPr>
      <w:r w:rsidRPr="00A250EA">
        <w:rPr>
          <w:rFonts w:eastAsia="Times New Roman" w:cstheme="minorHAnsi"/>
          <w:iCs/>
          <w:lang w:eastAsia="en-GB"/>
        </w:rPr>
        <w:t>Hindu</w:t>
      </w:r>
      <w:r w:rsidRPr="00A250EA">
        <w:rPr>
          <w:rFonts w:eastAsia="Times New Roman" w:cstheme="minorHAnsi"/>
          <w:iCs/>
          <w:lang w:eastAsia="en-GB"/>
        </w:rPr>
        <w:br/>
      </w:r>
      <w:r w:rsidRPr="00A250EA">
        <w:rPr>
          <w:rFonts w:eastAsia="Times New Roman" w:cstheme="minorHAnsi"/>
          <w:lang w:eastAsia="en-GB"/>
        </w:rPr>
        <w:t xml:space="preserve">Source: </w:t>
      </w:r>
      <w:hyperlink r:id="rId6" w:tgtFrame="_new" w:history="1">
        <w:r w:rsidRPr="00A250EA">
          <w:rPr>
            <w:rFonts w:eastAsia="Times New Roman" w:cstheme="minorHAnsi"/>
            <w:b/>
            <w:bCs/>
            <w:lang w:eastAsia="en-GB"/>
          </w:rPr>
          <w:t>The Peace Abbey</w:t>
        </w:r>
      </w:hyperlink>
    </w:p>
    <w:p w:rsidR="00A250EA" w:rsidRPr="00A250EA" w:rsidRDefault="00A250EA" w:rsidP="00A250EA">
      <w:pPr>
        <w:shd w:val="clear" w:color="auto" w:fill="FFFFFF"/>
        <w:spacing w:before="100" w:beforeAutospacing="1" w:after="100" w:afterAutospacing="1" w:line="240" w:lineRule="auto"/>
        <w:ind w:right="195"/>
        <w:rPr>
          <w:rFonts w:eastAsia="Times New Roman" w:cstheme="minorHAnsi"/>
          <w:sz w:val="28"/>
          <w:szCs w:val="28"/>
          <w:lang w:eastAsia="en-GB"/>
        </w:rPr>
      </w:pPr>
      <w:r w:rsidRPr="00A250EA">
        <w:rPr>
          <w:rFonts w:eastAsia="Times New Roman" w:cstheme="minorHAnsi"/>
          <w:b/>
          <w:bCs/>
          <w:sz w:val="28"/>
          <w:szCs w:val="28"/>
          <w:lang w:eastAsia="en-GB"/>
        </w:rPr>
        <w:lastRenderedPageBreak/>
        <w:t>Prayer for Guidance</w:t>
      </w:r>
      <w:r w:rsidRPr="00A250EA">
        <w:rPr>
          <w:rFonts w:eastAsia="Times New Roman" w:cstheme="minorHAnsi"/>
          <w:sz w:val="28"/>
          <w:szCs w:val="28"/>
          <w:lang w:eastAsia="en-GB"/>
        </w:rPr>
        <w:br/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Let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t xml:space="preserve"> me not wander in vain.</w:t>
      </w:r>
      <w:r w:rsidRPr="00A250EA">
        <w:rPr>
          <w:rFonts w:eastAsia="Times New Roman" w:cstheme="minorHAnsi"/>
          <w:sz w:val="28"/>
          <w:szCs w:val="28"/>
          <w:lang w:eastAsia="en-GB"/>
        </w:rPr>
        <w:br/>
        <w:t xml:space="preserve">Let me not </w:t>
      </w:r>
      <w:proofErr w:type="spellStart"/>
      <w:r w:rsidRPr="00A250EA">
        <w:rPr>
          <w:rFonts w:eastAsia="Times New Roman" w:cstheme="minorHAnsi"/>
          <w:sz w:val="28"/>
          <w:szCs w:val="28"/>
          <w:lang w:eastAsia="en-GB"/>
        </w:rPr>
        <w:t>labor</w:t>
      </w:r>
      <w:proofErr w:type="spellEnd"/>
      <w:r w:rsidRPr="00A250EA">
        <w:rPr>
          <w:rFonts w:eastAsia="Times New Roman" w:cstheme="minorHAnsi"/>
          <w:sz w:val="28"/>
          <w:szCs w:val="28"/>
          <w:lang w:eastAsia="en-GB"/>
        </w:rPr>
        <w:t xml:space="preserve"> in vain.</w:t>
      </w:r>
      <w:r w:rsidRPr="00A250EA">
        <w:rPr>
          <w:rFonts w:eastAsia="Times New Roman" w:cstheme="minorHAnsi"/>
          <w:sz w:val="28"/>
          <w:szCs w:val="28"/>
          <w:lang w:eastAsia="en-GB"/>
        </w:rPr>
        <w:br/>
        <w:t>Let me not mingle with the prejudiced.</w:t>
      </w:r>
      <w:r w:rsidRPr="00A250EA">
        <w:rPr>
          <w:rFonts w:eastAsia="Times New Roman" w:cstheme="minorHAnsi"/>
          <w:sz w:val="28"/>
          <w:szCs w:val="28"/>
          <w:lang w:eastAsia="en-GB"/>
        </w:rPr>
        <w:br/>
        <w:t>Let me not leave the company of the virtuous.</w:t>
      </w:r>
      <w:r w:rsidRPr="00A250EA">
        <w:rPr>
          <w:rFonts w:eastAsia="Times New Roman" w:cstheme="minorHAnsi"/>
          <w:sz w:val="28"/>
          <w:szCs w:val="28"/>
          <w:lang w:eastAsia="en-GB"/>
        </w:rPr>
        <w:br/>
        <w:t>Let me not fly into anger.</w:t>
      </w:r>
      <w:r w:rsidRPr="00A250EA">
        <w:rPr>
          <w:rFonts w:eastAsia="Times New Roman" w:cstheme="minorHAnsi"/>
          <w:sz w:val="28"/>
          <w:szCs w:val="28"/>
          <w:lang w:eastAsia="en-GB"/>
        </w:rPr>
        <w:br/>
        <w:t>Let me not stray off the path of goodness.</w:t>
      </w:r>
      <w:r w:rsidRPr="00A250EA">
        <w:rPr>
          <w:rFonts w:eastAsia="Times New Roman" w:cstheme="minorHAnsi"/>
          <w:sz w:val="28"/>
          <w:szCs w:val="28"/>
          <w:lang w:eastAsia="en-GB"/>
        </w:rPr>
        <w:br/>
        <w:t>Let me not seek for this day or for the morrow.</w:t>
      </w:r>
      <w:r w:rsidRPr="00A250EA">
        <w:rPr>
          <w:rFonts w:eastAsia="Times New Roman" w:cstheme="minorHAnsi"/>
          <w:sz w:val="28"/>
          <w:szCs w:val="28"/>
          <w:lang w:eastAsia="en-GB"/>
        </w:rPr>
        <w:br/>
        <w:t>Give me such a wealth, O Almighty!</w:t>
      </w:r>
    </w:p>
    <w:p w:rsidR="00A250EA" w:rsidRPr="00A250EA" w:rsidRDefault="00A250EA" w:rsidP="00A250EA">
      <w:pPr>
        <w:shd w:val="clear" w:color="auto" w:fill="FFFFFF"/>
        <w:spacing w:before="100" w:beforeAutospacing="1" w:after="100" w:afterAutospacing="1" w:line="240" w:lineRule="auto"/>
        <w:ind w:right="195"/>
        <w:jc w:val="right"/>
        <w:rPr>
          <w:rFonts w:eastAsia="Times New Roman" w:cstheme="minorHAnsi"/>
          <w:lang w:eastAsia="en-GB"/>
        </w:rPr>
      </w:pPr>
      <w:r w:rsidRPr="00A250EA">
        <w:rPr>
          <w:rFonts w:eastAsia="Times New Roman" w:cstheme="minorHAnsi"/>
          <w:lang w:eastAsia="en-GB"/>
        </w:rPr>
        <w:t xml:space="preserve">- </w:t>
      </w:r>
      <w:proofErr w:type="spellStart"/>
      <w:r w:rsidRPr="00A250EA">
        <w:rPr>
          <w:rFonts w:eastAsia="Times New Roman" w:cstheme="minorHAnsi"/>
          <w:lang w:eastAsia="en-GB"/>
        </w:rPr>
        <w:t>Pattinattar</w:t>
      </w:r>
      <w:proofErr w:type="spellEnd"/>
      <w:r w:rsidRPr="00A250EA">
        <w:rPr>
          <w:rFonts w:eastAsia="Times New Roman" w:cstheme="minorHAnsi"/>
          <w:lang w:eastAsia="en-GB"/>
        </w:rPr>
        <w:t xml:space="preserve"> (10th century poet)</w:t>
      </w:r>
    </w:p>
    <w:p w:rsidR="00A250EA" w:rsidRDefault="00A250EA" w:rsidP="00A250EA">
      <w:pPr>
        <w:shd w:val="clear" w:color="auto" w:fill="FFFFFF"/>
        <w:spacing w:before="100" w:beforeAutospacing="1" w:after="100" w:afterAutospacing="1" w:line="240" w:lineRule="auto"/>
        <w:ind w:right="195"/>
        <w:rPr>
          <w:rFonts w:eastAsia="Times New Roman" w:cstheme="minorHAnsi"/>
          <w:sz w:val="28"/>
          <w:szCs w:val="28"/>
          <w:lang w:eastAsia="en-GB"/>
        </w:rPr>
      </w:pPr>
    </w:p>
    <w:p w:rsidR="00A250EA" w:rsidRPr="00A250EA" w:rsidRDefault="00A250EA" w:rsidP="00A250EA">
      <w:pPr>
        <w:shd w:val="clear" w:color="auto" w:fill="FFFFFF"/>
        <w:spacing w:before="100" w:beforeAutospacing="1" w:after="100" w:afterAutospacing="1" w:line="240" w:lineRule="auto"/>
        <w:ind w:right="195"/>
        <w:rPr>
          <w:rFonts w:eastAsia="Times New Roman" w:cstheme="minorHAnsi"/>
          <w:sz w:val="28"/>
          <w:szCs w:val="28"/>
          <w:lang w:eastAsia="en-GB"/>
        </w:rPr>
      </w:pPr>
      <w:r w:rsidRPr="00A250EA">
        <w:rPr>
          <w:rFonts w:eastAsia="Times New Roman" w:cstheme="minorHAnsi"/>
          <w:sz w:val="28"/>
          <w:szCs w:val="28"/>
          <w:lang w:eastAsia="en-GB"/>
        </w:rPr>
        <w:t xml:space="preserve">Lord of humankind: 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 xml:space="preserve">remove the hardship and release the sick of their sickness. 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 xml:space="preserve">Ease the suffering and heal them as you are the Healer. 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 xml:space="preserve">There is no cure except through </w:t>
      </w:r>
      <w:proofErr w:type="gramStart"/>
      <w:r w:rsidRPr="00A250EA">
        <w:rPr>
          <w:rFonts w:eastAsia="Times New Roman" w:cstheme="minorHAnsi"/>
          <w:sz w:val="28"/>
          <w:szCs w:val="28"/>
          <w:lang w:eastAsia="en-GB"/>
        </w:rPr>
        <w:t>Your</w:t>
      </w:r>
      <w:proofErr w:type="gramEnd"/>
      <w:r w:rsidRPr="00A250EA">
        <w:rPr>
          <w:rFonts w:eastAsia="Times New Roman" w:cstheme="minorHAnsi"/>
          <w:sz w:val="28"/>
          <w:szCs w:val="28"/>
          <w:lang w:eastAsia="en-GB"/>
        </w:rPr>
        <w:t xml:space="preserve"> healing. 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 xml:space="preserve">Help us to be steadfast and make our faith well established. 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 xml:space="preserve">Grant us a healthy heart and a truthful tongue. </w:t>
      </w:r>
      <w:r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A250EA">
        <w:rPr>
          <w:rFonts w:eastAsia="Times New Roman" w:cstheme="minorHAnsi"/>
          <w:sz w:val="28"/>
          <w:szCs w:val="28"/>
          <w:lang w:eastAsia="en-GB"/>
        </w:rPr>
        <w:t xml:space="preserve">Set right our affairs and forgive us our sins, our wrongs, our mistakes, and shortcomings. </w:t>
      </w:r>
      <w:r w:rsidRPr="00A250EA">
        <w:rPr>
          <w:rFonts w:eastAsia="Times New Roman" w:cstheme="minorHAnsi"/>
          <w:b/>
          <w:sz w:val="28"/>
          <w:szCs w:val="28"/>
          <w:lang w:eastAsia="en-GB"/>
        </w:rPr>
        <w:t>Amen</w:t>
      </w:r>
      <w:r w:rsidRPr="00A250EA">
        <w:rPr>
          <w:rFonts w:eastAsia="Times New Roman" w:cstheme="minorHAnsi"/>
          <w:b/>
          <w:bCs/>
          <w:sz w:val="28"/>
          <w:szCs w:val="28"/>
          <w:lang w:eastAsia="en-GB"/>
        </w:rPr>
        <w:t>.</w:t>
      </w:r>
    </w:p>
    <w:p w:rsidR="00A55E43" w:rsidRPr="00A250EA" w:rsidRDefault="00A55E43"/>
    <w:sectPr w:rsidR="00A55E43" w:rsidRPr="00A250EA" w:rsidSect="00A250EA">
      <w:pgSz w:w="8419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40A3"/>
    <w:multiLevelType w:val="multilevel"/>
    <w:tmpl w:val="C068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EA"/>
    <w:rsid w:val="00A250EA"/>
    <w:rsid w:val="00A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0EA"/>
    <w:pPr>
      <w:spacing w:before="195" w:after="195" w:line="240" w:lineRule="auto"/>
      <w:outlineLvl w:val="0"/>
    </w:pPr>
    <w:rPr>
      <w:rFonts w:ascii="Georgia" w:eastAsia="Times New Roman" w:hAnsi="Georgia" w:cs="Times New Roman"/>
      <w:color w:val="204481"/>
      <w:kern w:val="36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0EA"/>
    <w:rPr>
      <w:rFonts w:ascii="Georgia" w:eastAsia="Times New Roman" w:hAnsi="Georgia" w:cs="Times New Roman"/>
      <w:color w:val="204481"/>
      <w:kern w:val="36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250EA"/>
    <w:rPr>
      <w:b/>
      <w:bCs/>
      <w:strike w:val="0"/>
      <w:dstrike w:val="0"/>
      <w:color w:val="4272A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250EA"/>
    <w:rPr>
      <w:i/>
      <w:iCs/>
    </w:rPr>
  </w:style>
  <w:style w:type="character" w:styleId="Strong">
    <w:name w:val="Strong"/>
    <w:basedOn w:val="DefaultParagraphFont"/>
    <w:uiPriority w:val="22"/>
    <w:qFormat/>
    <w:rsid w:val="00A250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0EA"/>
    <w:pPr>
      <w:spacing w:before="195" w:after="195" w:line="240" w:lineRule="auto"/>
      <w:outlineLvl w:val="0"/>
    </w:pPr>
    <w:rPr>
      <w:rFonts w:ascii="Georgia" w:eastAsia="Times New Roman" w:hAnsi="Georgia" w:cs="Times New Roman"/>
      <w:color w:val="204481"/>
      <w:kern w:val="36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0EA"/>
    <w:rPr>
      <w:rFonts w:ascii="Georgia" w:eastAsia="Times New Roman" w:hAnsi="Georgia" w:cs="Times New Roman"/>
      <w:color w:val="204481"/>
      <w:kern w:val="36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250EA"/>
    <w:rPr>
      <w:b/>
      <w:bCs/>
      <w:strike w:val="0"/>
      <w:dstrike w:val="0"/>
      <w:color w:val="4272A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250EA"/>
    <w:rPr>
      <w:i/>
      <w:iCs/>
    </w:rPr>
  </w:style>
  <w:style w:type="character" w:styleId="Strong">
    <w:name w:val="Strong"/>
    <w:basedOn w:val="DefaultParagraphFont"/>
    <w:uiPriority w:val="22"/>
    <w:qFormat/>
    <w:rsid w:val="00A250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1721">
          <w:marLeft w:val="0"/>
          <w:marRight w:val="0"/>
          <w:marTop w:val="0"/>
          <w:marBottom w:val="0"/>
          <w:divBdr>
            <w:top w:val="single" w:sz="18" w:space="0" w:color="262B4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782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10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2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ceabbey.org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DED7193892D4BA4B50A275F3F9B1E" ma:contentTypeVersion="12" ma:contentTypeDescription="Create a new document." ma:contentTypeScope="" ma:versionID="1847c4625329ab004340186d985f1992">
  <xsd:schema xmlns:xsd="http://www.w3.org/2001/XMLSchema" xmlns:xs="http://www.w3.org/2001/XMLSchema" xmlns:p="http://schemas.microsoft.com/office/2006/metadata/properties" xmlns:ns2="753121bf-bf42-4fb4-a39e-857c05f8ae39" xmlns:ns3="451c4885-c87c-4e7f-babc-7469c7ff9051" targetNamespace="http://schemas.microsoft.com/office/2006/metadata/properties" ma:root="true" ma:fieldsID="f0d9e1f6f27041930648c590bd8cccee" ns2:_="" ns3:_="">
    <xsd:import namespace="753121bf-bf42-4fb4-a39e-857c05f8ae39"/>
    <xsd:import namespace="451c4885-c87c-4e7f-babc-7469c7ff9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121bf-bf42-4fb4-a39e-857c05f8a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c4885-c87c-4e7f-babc-7469c7ff9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AAAAE2-9D4F-4EE6-916E-DB2FC3B79D33}"/>
</file>

<file path=customXml/itemProps2.xml><?xml version="1.0" encoding="utf-8"?>
<ds:datastoreItem xmlns:ds="http://schemas.openxmlformats.org/officeDocument/2006/customXml" ds:itemID="{0CF23820-8ABF-4338-BB92-8B43721A03D9}"/>
</file>

<file path=customXml/itemProps3.xml><?xml version="1.0" encoding="utf-8"?>
<ds:datastoreItem xmlns:ds="http://schemas.openxmlformats.org/officeDocument/2006/customXml" ds:itemID="{F630BC25-C550-422A-9553-04D105F4F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Cline-Dean Allison (RQ8) Mid Essex Hospital</dc:creator>
  <cp:keywords/>
  <dc:description/>
  <cp:lastModifiedBy>Cline-Dean Allison (RQ8) Mid Essex Hospital</cp:lastModifiedBy>
  <cp:revision>1</cp:revision>
  <cp:lastPrinted>2015-03-05T10:04:00Z</cp:lastPrinted>
  <dcterms:created xsi:type="dcterms:W3CDTF">2015-03-05T09:54:00Z</dcterms:created>
  <dcterms:modified xsi:type="dcterms:W3CDTF">2015-03-05T10:06:00Z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0x010100C42DED7193892D4BA4B50A275F3F9B1E</vt:lpwstr>
  </property>
</Properties>
</file>